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734"/>
        <w:gridCol w:w="6804"/>
        <w:gridCol w:w="2132"/>
        <w:gridCol w:w="1558"/>
        <w:gridCol w:w="1371"/>
      </w:tblGrid>
      <w:tr w:rsidR="00B02B6C" w:rsidTr="00B02B6C">
        <w:trPr>
          <w:trHeight w:val="239"/>
          <w:tblHeader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B02B6C" w:rsidTr="00B02B6C">
        <w:trPr>
          <w:trHeight w:val="239"/>
          <w:tblHeader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02B6C" w:rsidTr="00D61E61">
        <w:trPr>
          <w:trHeight w:val="278"/>
          <w:tblHeader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 w:rsidP="00D6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6C" w:rsidTr="00D61E61">
        <w:trPr>
          <w:trHeight w:val="239"/>
          <w:tblHeader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2B6C" w:rsidRPr="00D61E61" w:rsidRDefault="00D61E61" w:rsidP="00D6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E61">
              <w:rPr>
                <w:rFonts w:ascii="Times New Roman" w:hAnsi="Times New Roman" w:cs="Times New Roman"/>
                <w:sz w:val="28"/>
                <w:szCs w:val="28"/>
              </w:rPr>
              <w:t>Калиничев Н.А.</w:t>
            </w:r>
          </w:p>
        </w:tc>
      </w:tr>
      <w:tr w:rsidR="00B02B6C" w:rsidTr="00B02B6C">
        <w:trPr>
          <w:trHeight w:val="239"/>
          <w:tblHeader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B02B6C" w:rsidRPr="00D61E61" w:rsidTr="00B02B6C">
        <w:trPr>
          <w:trHeight w:val="239"/>
          <w:tblHeader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"____" ___________ 20___ г.</w:t>
            </w:r>
          </w:p>
        </w:tc>
      </w:tr>
      <w:tr w:rsidR="00B02B6C" w:rsidRPr="00D61E61">
        <w:trPr>
          <w:trHeight w:val="239"/>
          <w:tblHeader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6C" w:rsidRPr="00D61E61" w:rsidTr="00B02B6C">
        <w:trPr>
          <w:trHeight w:val="287"/>
        </w:trPr>
        <w:tc>
          <w:tcPr>
            <w:tcW w:w="37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E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 финансово-хозяйственной деятельности</w:t>
            </w:r>
          </w:p>
        </w:tc>
      </w:tr>
      <w:tr w:rsidR="00B02B6C" w:rsidRPr="00D61E61" w:rsidTr="00B02B6C">
        <w:trPr>
          <w:trHeight w:val="269"/>
        </w:trPr>
        <w:tc>
          <w:tcPr>
            <w:tcW w:w="37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E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2017 год</w:t>
            </w:r>
          </w:p>
        </w:tc>
      </w:tr>
      <w:tr w:rsidR="00B02B6C" w:rsidRPr="00D61E61">
        <w:trPr>
          <w:trHeight w:val="239"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6C" w:rsidRPr="00D61E61">
        <w:trPr>
          <w:trHeight w:val="239"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</w:tr>
      <w:tr w:rsidR="00B02B6C" w:rsidRPr="00D61E61">
        <w:trPr>
          <w:trHeight w:val="239"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6C" w:rsidRPr="00D61E61" w:rsidTr="00B02B6C">
        <w:trPr>
          <w:trHeight w:val="239"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января 2017 года</w:t>
            </w: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01.01.2017</w:t>
            </w:r>
          </w:p>
        </w:tc>
      </w:tr>
      <w:tr w:rsidR="00B02B6C" w:rsidRPr="00D61E61" w:rsidTr="00D61E61">
        <w:trPr>
          <w:trHeight w:val="102"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6C" w:rsidRPr="00D61E61" w:rsidTr="00D61E61">
        <w:trPr>
          <w:trHeight w:val="239"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6C" w:rsidRPr="00D61E61" w:rsidTr="00D61E61">
        <w:trPr>
          <w:trHeight w:val="239"/>
        </w:trPr>
        <w:tc>
          <w:tcPr>
            <w:tcW w:w="37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учреждения  (подразделения)</w:t>
            </w:r>
          </w:p>
        </w:tc>
        <w:tc>
          <w:tcPr>
            <w:tcW w:w="68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2B6C" w:rsidRPr="00D61E61" w:rsidRDefault="00B02B6C" w:rsidP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sz w:val="24"/>
                <w:szCs w:val="24"/>
              </w:rPr>
              <w:t>ГАУДО «Брянский областной эколого-биологический центр»</w:t>
            </w:r>
          </w:p>
        </w:tc>
        <w:tc>
          <w:tcPr>
            <w:tcW w:w="213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D6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sz w:val="24"/>
                <w:szCs w:val="24"/>
              </w:rPr>
              <w:t>22325599</w:t>
            </w:r>
          </w:p>
        </w:tc>
      </w:tr>
      <w:tr w:rsidR="00B02B6C" w:rsidRPr="00D61E61" w:rsidTr="00D61E61">
        <w:trPr>
          <w:trHeight w:val="239"/>
        </w:trPr>
        <w:tc>
          <w:tcPr>
            <w:tcW w:w="3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(подразделения)</w:t>
            </w:r>
          </w:p>
        </w:tc>
        <w:tc>
          <w:tcPr>
            <w:tcW w:w="68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D6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sz w:val="24"/>
                <w:szCs w:val="24"/>
              </w:rPr>
              <w:t>3234038608</w:t>
            </w:r>
          </w:p>
        </w:tc>
      </w:tr>
      <w:tr w:rsidR="00B02B6C" w:rsidRPr="00D61E61" w:rsidTr="00D61E61">
        <w:trPr>
          <w:trHeight w:val="239"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D6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sz w:val="24"/>
                <w:szCs w:val="24"/>
              </w:rPr>
              <w:t>325701001</w:t>
            </w:r>
          </w:p>
        </w:tc>
      </w:tr>
      <w:tr w:rsidR="00B02B6C" w:rsidRPr="00D61E61" w:rsidTr="00D61E61">
        <w:trPr>
          <w:trHeight w:val="239"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ОКАТО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6C" w:rsidRPr="00D61E61" w:rsidTr="00D61E61">
        <w:trPr>
          <w:trHeight w:val="239"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измерения: руб.</w:t>
            </w:r>
          </w:p>
        </w:tc>
        <w:tc>
          <w:tcPr>
            <w:tcW w:w="6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</w:tr>
      <w:tr w:rsidR="00B02B6C" w:rsidRPr="00D61E61" w:rsidTr="00D61E61">
        <w:trPr>
          <w:trHeight w:val="239"/>
        </w:trPr>
        <w:tc>
          <w:tcPr>
            <w:tcW w:w="37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68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Брянской области</w:t>
            </w:r>
          </w:p>
        </w:tc>
        <w:tc>
          <w:tcPr>
            <w:tcW w:w="213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 БК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6C" w:rsidRPr="00D61E61" w:rsidTr="00D61E61">
        <w:trPr>
          <w:trHeight w:val="239"/>
        </w:trPr>
        <w:tc>
          <w:tcPr>
            <w:tcW w:w="3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6C" w:rsidRPr="00D61E61" w:rsidTr="00D61E61">
        <w:trPr>
          <w:trHeight w:val="287"/>
        </w:trPr>
        <w:tc>
          <w:tcPr>
            <w:tcW w:w="37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 учреждения (подразделения)</w:t>
            </w:r>
          </w:p>
        </w:tc>
        <w:tc>
          <w:tcPr>
            <w:tcW w:w="680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2B6C" w:rsidRPr="00D61E61" w:rsidRDefault="00D6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Брянская область, гор.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Брянск, ул. 7-я Линия, д.13</w:t>
            </w:r>
          </w:p>
        </w:tc>
      </w:tr>
      <w:tr w:rsidR="00B02B6C" w:rsidRPr="00D61E61" w:rsidTr="00D61E61">
        <w:trPr>
          <w:trHeight w:val="179"/>
        </w:trPr>
        <w:tc>
          <w:tcPr>
            <w:tcW w:w="37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6C" w:rsidRPr="00D61E61" w:rsidTr="00D61E61">
        <w:trPr>
          <w:trHeight w:val="239"/>
        </w:trPr>
        <w:tc>
          <w:tcPr>
            <w:tcW w:w="37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B6C" w:rsidRPr="00D61E61" w:rsidTr="00D61E61">
        <w:trPr>
          <w:trHeight w:val="466"/>
        </w:trPr>
        <w:tc>
          <w:tcPr>
            <w:tcW w:w="37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 реестру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Pr="00D61E61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B6C" w:rsidRPr="00D61E61" w:rsidRDefault="00B02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B6C" w:rsidRDefault="00B02B6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2B6C" w:rsidRDefault="00B02B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57"/>
        <w:gridCol w:w="15294"/>
        <w:gridCol w:w="62"/>
        <w:gridCol w:w="18"/>
      </w:tblGrid>
      <w:tr w:rsidR="00B02B6C" w:rsidTr="00B02B6C">
        <w:trPr>
          <w:gridAfter w:val="1"/>
          <w:wAfter w:w="18" w:type="dxa"/>
          <w:trHeight w:val="270"/>
        </w:trPr>
        <w:tc>
          <w:tcPr>
            <w:tcW w:w="1561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Сведения о деятельности учреждения (подразделения)</w:t>
            </w:r>
          </w:p>
        </w:tc>
      </w:tr>
      <w:tr w:rsidR="00B02B6C">
        <w:trPr>
          <w:trHeight w:val="303"/>
        </w:trPr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 w:rsidP="00B02B6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 w:rsidRPr="00B02B6C" w:rsidTr="00B02B6C">
        <w:trPr>
          <w:gridAfter w:val="2"/>
          <w:wAfter w:w="80" w:type="dxa"/>
          <w:trHeight w:val="288"/>
          <w:tblHeader/>
        </w:trPr>
        <w:tc>
          <w:tcPr>
            <w:tcW w:w="15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Pr="00B02B6C" w:rsidRDefault="00B02B6C" w:rsidP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деятельности</w:t>
            </w:r>
          </w:p>
        </w:tc>
      </w:tr>
      <w:tr w:rsidR="00B02B6C" w:rsidRPr="00B02B6C" w:rsidTr="00B02B6C">
        <w:trPr>
          <w:gridAfter w:val="2"/>
          <w:wAfter w:w="80" w:type="dxa"/>
          <w:trHeight w:val="273"/>
        </w:trPr>
        <w:tc>
          <w:tcPr>
            <w:tcW w:w="15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Pr="00B02B6C" w:rsidRDefault="00B02B6C" w:rsidP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граждан на получение дополнительного образования детей</w:t>
            </w:r>
          </w:p>
        </w:tc>
      </w:tr>
      <w:tr w:rsidR="00B02B6C" w:rsidRPr="00B02B6C" w:rsidTr="00B02B6C">
        <w:trPr>
          <w:gridAfter w:val="2"/>
          <w:wAfter w:w="80" w:type="dxa"/>
          <w:trHeight w:val="273"/>
        </w:trPr>
        <w:tc>
          <w:tcPr>
            <w:tcW w:w="15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Pr="00B02B6C" w:rsidRDefault="00B02B6C" w:rsidP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образовательной деятельности по дополнительным общеразвивающим программам</w:t>
            </w:r>
          </w:p>
        </w:tc>
      </w:tr>
      <w:tr w:rsidR="00B02B6C" w:rsidRPr="00B02B6C" w:rsidTr="00B02B6C">
        <w:trPr>
          <w:gridAfter w:val="2"/>
          <w:wAfter w:w="80" w:type="dxa"/>
          <w:trHeight w:val="273"/>
        </w:trPr>
        <w:tc>
          <w:tcPr>
            <w:tcW w:w="15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Pr="00B02B6C" w:rsidRDefault="00B02B6C" w:rsidP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дополнительного образования детей Брянской области</w:t>
            </w:r>
          </w:p>
        </w:tc>
      </w:tr>
      <w:tr w:rsidR="00B02B6C" w:rsidRPr="00B02B6C" w:rsidTr="00B02B6C">
        <w:trPr>
          <w:gridAfter w:val="2"/>
          <w:wAfter w:w="80" w:type="dxa"/>
          <w:trHeight w:val="273"/>
        </w:trPr>
        <w:tc>
          <w:tcPr>
            <w:tcW w:w="155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Pr="00B02B6C" w:rsidRDefault="00B02B6C" w:rsidP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экологически грамотной, духовно-богатой, физически здоровой и социально-активной творческой личности.</w:t>
            </w:r>
          </w:p>
        </w:tc>
      </w:tr>
    </w:tbl>
    <w:p w:rsidR="00B02B6C" w:rsidRPr="00B02B6C" w:rsidRDefault="00B02B6C" w:rsidP="00B02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B6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22" w:type="dxa"/>
        <w:tblLayout w:type="fixed"/>
        <w:tblLook w:val="0000"/>
      </w:tblPr>
      <w:tblGrid>
        <w:gridCol w:w="15536"/>
      </w:tblGrid>
      <w:tr w:rsidR="00B02B6C" w:rsidRPr="00B02B6C" w:rsidTr="00B02B6C">
        <w:trPr>
          <w:trHeight w:val="320"/>
          <w:tblHeader/>
        </w:trPr>
        <w:tc>
          <w:tcPr>
            <w:tcW w:w="15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Pr="00B02B6C" w:rsidRDefault="00B02B6C" w:rsidP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B02B6C" w:rsidRPr="00B02B6C" w:rsidTr="00B02B6C">
        <w:trPr>
          <w:trHeight w:val="288"/>
        </w:trPr>
        <w:tc>
          <w:tcPr>
            <w:tcW w:w="15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Pr="00B02B6C" w:rsidRDefault="00B02B6C" w:rsidP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организация, подготовка и проведение учебно-воспитательных, массовых мероприятий с обучающимися на уровне региона, обеспечение участия обучающихся во всероссийских и международных мероприятиях</w:t>
            </w:r>
          </w:p>
        </w:tc>
      </w:tr>
      <w:tr w:rsidR="00B02B6C" w:rsidRPr="00B02B6C" w:rsidTr="00B02B6C">
        <w:trPr>
          <w:trHeight w:val="288"/>
        </w:trPr>
        <w:tc>
          <w:tcPr>
            <w:tcW w:w="15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Pr="00B02B6C" w:rsidRDefault="00B02B6C" w:rsidP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семинаров, консультаций и практикумов для работников организаций всех типов, осуществляющих образовательную деятельность</w:t>
            </w:r>
          </w:p>
        </w:tc>
      </w:tr>
      <w:tr w:rsidR="00B02B6C" w:rsidRPr="00B02B6C" w:rsidTr="00B02B6C">
        <w:trPr>
          <w:trHeight w:val="288"/>
        </w:trPr>
        <w:tc>
          <w:tcPr>
            <w:tcW w:w="15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Pr="00B02B6C" w:rsidRDefault="00B02B6C" w:rsidP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дополнительных общеразвивающих программ, методических материалов, учебных пособий, используемых в эколого-биологической деятельности обучающихся</w:t>
            </w:r>
          </w:p>
        </w:tc>
      </w:tr>
      <w:tr w:rsidR="00B02B6C" w:rsidRPr="00B02B6C" w:rsidTr="00B02B6C">
        <w:trPr>
          <w:trHeight w:val="288"/>
        </w:trPr>
        <w:tc>
          <w:tcPr>
            <w:tcW w:w="15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Pr="00B02B6C" w:rsidRDefault="00B02B6C" w:rsidP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позитивной самореализации школьников области по естественнонаучному, социально-педагогическому направлениям, организация индивидуальной поддержки обучающихся</w:t>
            </w:r>
          </w:p>
        </w:tc>
      </w:tr>
    </w:tbl>
    <w:p w:rsidR="00B02B6C" w:rsidRPr="00B02B6C" w:rsidRDefault="00B02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B6C" w:rsidRDefault="00B02B6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2B6C" w:rsidRDefault="00B02B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3714"/>
        <w:gridCol w:w="1895"/>
      </w:tblGrid>
      <w:tr w:rsidR="00B02B6C" w:rsidTr="00B02B6C">
        <w:trPr>
          <w:trHeight w:val="307"/>
        </w:trPr>
        <w:tc>
          <w:tcPr>
            <w:tcW w:w="13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Финансовые параметры деятельности учреждения (подразделения)</w:t>
            </w:r>
          </w:p>
        </w:tc>
      </w:tr>
      <w:tr w:rsidR="00B02B6C" w:rsidTr="00B02B6C">
        <w:trPr>
          <w:trHeight w:val="259"/>
        </w:trPr>
        <w:tc>
          <w:tcPr>
            <w:tcW w:w="13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  Показатели финансового состояния учреждения (подразделения)</w:t>
            </w:r>
          </w:p>
        </w:tc>
      </w:tr>
      <w:tr w:rsidR="00B02B6C" w:rsidTr="00B02B6C">
        <w:trPr>
          <w:trHeight w:val="307"/>
        </w:trPr>
        <w:tc>
          <w:tcPr>
            <w:tcW w:w="13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 января 2017 года</w:t>
            </w:r>
          </w:p>
        </w:tc>
      </w:tr>
      <w:tr w:rsidR="00B02B6C" w:rsidTr="00B02B6C">
        <w:trPr>
          <w:trHeight w:val="307"/>
        </w:trPr>
        <w:tc>
          <w:tcPr>
            <w:tcW w:w="137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(последнюю отчетную дату)</w:t>
            </w:r>
          </w:p>
        </w:tc>
      </w:tr>
      <w:tr w:rsidR="00B02B6C">
        <w:trPr>
          <w:trHeight w:val="307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Нефинансовые активы, всего: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8 216 169,00</w:t>
            </w: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недвижимое имущество, всего: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6 455 860,00</w:t>
            </w: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остаточная стоимость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2 466 278,00</w:t>
            </w: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особо ценное движимое имущество, всего: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1 330 389,00</w:t>
            </w: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остаточная стоимость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активы, всего: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</w:t>
            </w:r>
            <w:r w:rsidR="00D61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:денежные средства учреждения, всего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B02B6C" w:rsidRDefault="00B02B6C" w:rsidP="00D61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денежные средства учреждения на счетах, открытых в департаменте финансов 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финансовые инструменты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дебиторская задолженность по доходам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дебиторская задолженность по расходам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12 887,00</w:t>
            </w: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Обязательства, всего: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319 778,00</w:t>
            </w: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="00D61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долговые обязательства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кредиторская задолженность: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319 778,00</w:t>
            </w:r>
          </w:p>
        </w:tc>
      </w:tr>
      <w:tr w:rsidR="00B02B6C">
        <w:trPr>
          <w:trHeight w:val="316"/>
        </w:trPr>
        <w:tc>
          <w:tcPr>
            <w:tcW w:w="1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  <w:r w:rsidR="00D61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128 456,00</w:t>
            </w:r>
          </w:p>
        </w:tc>
      </w:tr>
    </w:tbl>
    <w:p w:rsidR="00B02B6C" w:rsidRDefault="00B02B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2B6C" w:rsidRDefault="00B02B6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2B6C" w:rsidRDefault="00B02B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3622"/>
        <w:gridCol w:w="709"/>
        <w:gridCol w:w="1450"/>
        <w:gridCol w:w="1417"/>
        <w:gridCol w:w="1417"/>
        <w:gridCol w:w="1417"/>
        <w:gridCol w:w="1417"/>
        <w:gridCol w:w="1417"/>
        <w:gridCol w:w="1417"/>
        <w:gridCol w:w="1341"/>
      </w:tblGrid>
      <w:tr w:rsidR="00B02B6C" w:rsidTr="00B02B6C">
        <w:trPr>
          <w:trHeight w:val="287"/>
        </w:trPr>
        <w:tc>
          <w:tcPr>
            <w:tcW w:w="362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 Показатели по поступлениям и выплатам учреждения (подразделения)*</w:t>
            </w:r>
          </w:p>
        </w:tc>
      </w:tr>
      <w:tr w:rsidR="00B02B6C" w:rsidTr="00B02B6C">
        <w:trPr>
          <w:trHeight w:val="287"/>
        </w:trPr>
        <w:tc>
          <w:tcPr>
            <w:tcW w:w="362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 января 2017 года</w:t>
            </w:r>
          </w:p>
        </w:tc>
      </w:tr>
      <w:tr w:rsidR="00B02B6C" w:rsidTr="00B02B6C">
        <w:trPr>
          <w:trHeight w:val="115"/>
        </w:trPr>
        <w:tc>
          <w:tcPr>
            <w:tcW w:w="362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 w:rsidTr="00B02B6C">
        <w:trPr>
          <w:trHeight w:val="265"/>
        </w:trPr>
        <w:tc>
          <w:tcPr>
            <w:tcW w:w="3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 бюджетной классификации РФ</w:t>
            </w:r>
          </w:p>
        </w:tc>
        <w:tc>
          <w:tcPr>
            <w:tcW w:w="14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B02B6C" w:rsidTr="00B02B6C">
        <w:trPr>
          <w:trHeight w:val="217"/>
        </w:trPr>
        <w:tc>
          <w:tcPr>
            <w:tcW w:w="3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B02B6C" w:rsidTr="00B02B6C">
        <w:trPr>
          <w:trHeight w:val="1305"/>
        </w:trPr>
        <w:tc>
          <w:tcPr>
            <w:tcW w:w="3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на финансовое обеспечение выполнения государствен-ного задания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Субсидии, предоставляемые в соответствии с абзацем вторым пункта 1 статьи 78.1 БК РФ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B02B6C">
        <w:trPr>
          <w:trHeight w:val="532"/>
        </w:trPr>
        <w:tc>
          <w:tcPr>
            <w:tcW w:w="3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гранты</w:t>
            </w:r>
          </w:p>
        </w:tc>
      </w:tr>
      <w:tr w:rsidR="00B02B6C">
        <w:trPr>
          <w:trHeight w:val="189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доходов,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5 642 700,00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4 712 700,00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930 000,00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 доходы от 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Доходы от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услуг,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5 362 700,00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4 712 700,00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5 362 700,00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4 712 700,00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6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0</w:t>
            </w: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субсидии, предоставленные из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по расходам, всего: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5 642 700,00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4 712 700,00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930 000,00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выплаты персоналу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3 813 600,00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3 753 600,00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3 172 000,00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3 122 000,00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на ФОТ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631 000,00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B6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уплату налогов, сборов и иных платежей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152 600,00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закупку товаров, работ, услуг, всего: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1 666 500,00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806 500,00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860 000,00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Выбытие финансовых активов, 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уменьшение остатков средств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выбытия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288"/>
        </w:trPr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02B6C" w:rsidRDefault="00B02B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3813"/>
        <w:gridCol w:w="853"/>
        <w:gridCol w:w="842"/>
        <w:gridCol w:w="1120"/>
        <w:gridCol w:w="1136"/>
        <w:gridCol w:w="1136"/>
        <w:gridCol w:w="1120"/>
        <w:gridCol w:w="1136"/>
        <w:gridCol w:w="1136"/>
        <w:gridCol w:w="1136"/>
        <w:gridCol w:w="1151"/>
        <w:gridCol w:w="1074"/>
      </w:tblGrid>
      <w:tr w:rsidR="00B02B6C" w:rsidTr="00B02B6C">
        <w:trPr>
          <w:trHeight w:val="307"/>
        </w:trPr>
        <w:tc>
          <w:tcPr>
            <w:tcW w:w="3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2.2.1. Показатели выплат по расходам на закупку товаров, работ, услуг  учреждения (подразделения)*</w:t>
            </w:r>
          </w:p>
        </w:tc>
      </w:tr>
      <w:tr w:rsidR="00B02B6C" w:rsidTr="00B02B6C">
        <w:trPr>
          <w:trHeight w:val="307"/>
        </w:trPr>
        <w:tc>
          <w:tcPr>
            <w:tcW w:w="3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 января 2017 года</w:t>
            </w:r>
          </w:p>
        </w:tc>
      </w:tr>
      <w:tr w:rsidR="00B02B6C" w:rsidTr="00B02B6C">
        <w:trPr>
          <w:trHeight w:val="151"/>
        </w:trPr>
        <w:tc>
          <w:tcPr>
            <w:tcW w:w="3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 w:rsidTr="00B02B6C">
        <w:trPr>
          <w:trHeight w:val="434"/>
        </w:trPr>
        <w:tc>
          <w:tcPr>
            <w:tcW w:w="3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начала закупки</w:t>
            </w:r>
          </w:p>
        </w:tc>
        <w:tc>
          <w:tcPr>
            <w:tcW w:w="11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выплат по расходам на закупку товаров, работ и услуг, руб. (с точностью до двух знаков после запятой - 0,00)</w:t>
            </w:r>
          </w:p>
        </w:tc>
      </w:tr>
      <w:tr w:rsidR="00B02B6C" w:rsidTr="00B02B6C">
        <w:trPr>
          <w:trHeight w:val="354"/>
        </w:trPr>
        <w:tc>
          <w:tcPr>
            <w:tcW w:w="3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на закупки</w:t>
            </w:r>
          </w:p>
        </w:tc>
        <w:tc>
          <w:tcPr>
            <w:tcW w:w="1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B02B6C" w:rsidTr="00B02B6C">
        <w:trPr>
          <w:trHeight w:val="1408"/>
        </w:trPr>
        <w:tc>
          <w:tcPr>
            <w:tcW w:w="3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18 июля 2011 г. № 223-ФЗ "О  закупках товаров, работ, услуг отдельными видами юридических лиц"</w:t>
            </w:r>
          </w:p>
        </w:tc>
      </w:tr>
      <w:tr w:rsidR="00B02B6C">
        <w:trPr>
          <w:trHeight w:val="920"/>
        </w:trPr>
        <w:tc>
          <w:tcPr>
            <w:tcW w:w="3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2017г. </w:t>
            </w: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2018г. </w:t>
            </w: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1-ый год планового периода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2019г. </w:t>
            </w: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2-ый год планового периода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2017г. </w:t>
            </w: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2018г. </w:t>
            </w: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1-ый год планового периода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2019г. </w:t>
            </w: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2-ый год планового периода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2017г. </w:t>
            </w: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2018г. </w:t>
            </w: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1-ый год планового периода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2019г. </w:t>
            </w: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2-ый год планового периода</w:t>
            </w:r>
          </w:p>
        </w:tc>
      </w:tr>
      <w:tr w:rsidR="00B02B6C">
        <w:trPr>
          <w:trHeight w:val="239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B02B6C">
        <w:trPr>
          <w:trHeight w:val="316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расходам на закупку товаров, работ, услуг всего: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1 666 500,00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1 666 500,00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1 666 500,00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1 666 500,00</w:t>
            </w:r>
          </w:p>
        </w:tc>
      </w:tr>
      <w:tr w:rsidR="00B02B6C">
        <w:trPr>
          <w:trHeight w:val="316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92 770,00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92 770,00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закупку товаров работ, услуг по году начала закупки: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1 573 730,00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1 666 500,00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1 666 500,00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1 573 730,00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1 666 500,00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1 666 500,00</w:t>
            </w:r>
          </w:p>
        </w:tc>
      </w:tr>
      <w:tr w:rsidR="00B02B6C" w:rsidTr="00B02B6C">
        <w:trPr>
          <w:trHeight w:val="488"/>
        </w:trPr>
        <w:tc>
          <w:tcPr>
            <w:tcW w:w="3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Заполняется в порядке, установленном приказом  Минфина России от 28.07.2010 № 81н "О требованиях к плану финансово-хозяйственной деятельности государственного (муниципального) учреждения" ( в редакции приказа от 24.09.2015 №140н)</w:t>
            </w:r>
          </w:p>
        </w:tc>
      </w:tr>
    </w:tbl>
    <w:p w:rsidR="00B02B6C" w:rsidRDefault="00B02B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1292"/>
        <w:gridCol w:w="1987"/>
        <w:gridCol w:w="2343"/>
      </w:tblGrid>
      <w:tr w:rsidR="00B02B6C" w:rsidTr="00B02B6C">
        <w:trPr>
          <w:trHeight w:val="307"/>
        </w:trPr>
        <w:tc>
          <w:tcPr>
            <w:tcW w:w="112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 Сведения о средствах, поступающих во временное распоряжение учреждения (подразделения)*</w:t>
            </w:r>
          </w:p>
        </w:tc>
      </w:tr>
      <w:tr w:rsidR="00B02B6C" w:rsidTr="00B02B6C">
        <w:trPr>
          <w:trHeight w:val="307"/>
        </w:trPr>
        <w:tc>
          <w:tcPr>
            <w:tcW w:w="112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 января 2017 года</w:t>
            </w:r>
          </w:p>
        </w:tc>
      </w:tr>
      <w:tr w:rsidR="00B02B6C" w:rsidTr="00B02B6C">
        <w:trPr>
          <w:trHeight w:val="243"/>
        </w:trPr>
        <w:tc>
          <w:tcPr>
            <w:tcW w:w="112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</w:tr>
      <w:tr w:rsidR="00B02B6C" w:rsidTr="00B02B6C">
        <w:trPr>
          <w:trHeight w:val="151"/>
        </w:trPr>
        <w:tc>
          <w:tcPr>
            <w:tcW w:w="112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705"/>
        </w:trPr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(руб., с точностью до двух знаков после запятой - 0,00)</w:t>
            </w:r>
          </w:p>
        </w:tc>
      </w:tr>
      <w:tr w:rsidR="00B02B6C">
        <w:trPr>
          <w:trHeight w:val="233"/>
        </w:trPr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02B6C">
        <w:trPr>
          <w:trHeight w:val="316"/>
        </w:trPr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Выбытие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 w:rsidTr="00B02B6C">
        <w:trPr>
          <w:trHeight w:val="456"/>
        </w:trPr>
        <w:tc>
          <w:tcPr>
            <w:tcW w:w="112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Заполняется в порядке, установленном приказом  Минфина России от 28.07.2010 № 81н "О требованиях к плану финансово-хозяйственной деятельности государственного (муниципального) учреждения" ( в редакции приказа от 24.09.2015 №140н)</w:t>
            </w:r>
          </w:p>
        </w:tc>
      </w:tr>
    </w:tbl>
    <w:p w:rsidR="00B02B6C" w:rsidRDefault="00B02B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1292"/>
        <w:gridCol w:w="1987"/>
        <w:gridCol w:w="2345"/>
      </w:tblGrid>
      <w:tr w:rsidR="00B02B6C" w:rsidTr="00B02B6C">
        <w:trPr>
          <w:trHeight w:val="307"/>
        </w:trPr>
        <w:tc>
          <w:tcPr>
            <w:tcW w:w="112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2.4. Справочная информация</w:t>
            </w:r>
          </w:p>
        </w:tc>
      </w:tr>
      <w:tr w:rsidR="00B02B6C" w:rsidTr="00B02B6C">
        <w:trPr>
          <w:trHeight w:val="195"/>
        </w:trPr>
        <w:tc>
          <w:tcPr>
            <w:tcW w:w="112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54"/>
        </w:trPr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B02B6C">
        <w:trPr>
          <w:trHeight w:val="233"/>
        </w:trPr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02B6C">
        <w:trPr>
          <w:trHeight w:val="316"/>
        </w:trPr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публичных обязательств, всего: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2B6C">
        <w:trPr>
          <w:trHeight w:val="316"/>
        </w:trPr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поступивших во временное распоряжение, всего: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2B6C" w:rsidRDefault="00B0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02B6C" w:rsidRDefault="00B02B6C"/>
    <w:sectPr w:rsidR="00B02B6C" w:rsidSect="006C5235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A4F" w:rsidRDefault="000A6A4F">
      <w:pPr>
        <w:spacing w:after="0" w:line="240" w:lineRule="auto"/>
      </w:pPr>
      <w:r>
        <w:separator/>
      </w:r>
    </w:p>
  </w:endnote>
  <w:endnote w:type="continuationSeparator" w:id="0">
    <w:p w:rsidR="000A6A4F" w:rsidRDefault="000A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6C" w:rsidRDefault="006C5235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02B6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A6A4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 w:rsidR="00B02B6C"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02B6C"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A6A4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A4F" w:rsidRDefault="000A6A4F">
      <w:pPr>
        <w:spacing w:after="0" w:line="240" w:lineRule="auto"/>
      </w:pPr>
      <w:r>
        <w:separator/>
      </w:r>
    </w:p>
  </w:footnote>
  <w:footnote w:type="continuationSeparator" w:id="0">
    <w:p w:rsidR="000A6A4F" w:rsidRDefault="000A6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B6C"/>
    <w:rsid w:val="000A6A4F"/>
    <w:rsid w:val="006C5235"/>
    <w:rsid w:val="00B02B6C"/>
    <w:rsid w:val="00B66F81"/>
    <w:rsid w:val="00D61E61"/>
    <w:rsid w:val="00D805AC"/>
    <w:rsid w:val="00F428DF"/>
    <w:rsid w:val="00F9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26.12.2016 17:35:32; РР·РјРµРЅРµРЅ: Van82i 26.12.2016 17:59:23</dc:subject>
  <dc:creator>Keysystems.DWH.ReportDesigner</dc:creator>
  <cp:lastModifiedBy>Наталья</cp:lastModifiedBy>
  <cp:revision>2</cp:revision>
  <cp:lastPrinted>2017-01-17T07:25:00Z</cp:lastPrinted>
  <dcterms:created xsi:type="dcterms:W3CDTF">2017-09-29T10:03:00Z</dcterms:created>
  <dcterms:modified xsi:type="dcterms:W3CDTF">2017-09-29T10:03:00Z</dcterms:modified>
</cp:coreProperties>
</file>